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0C1" w:rsidRPr="0093544E" w:rsidRDefault="00EC60C1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  <w:lang w:val="ru-RU"/>
        </w:rPr>
      </w:pPr>
    </w:p>
    <w:p w:rsidR="00EA17F6" w:rsidRDefault="00B22FD4" w:rsidP="00EA17F6">
      <w:pPr>
        <w:pStyle w:val="Style"/>
        <w:spacing w:line="288" w:lineRule="exact"/>
        <w:ind w:right="-108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УКАЗАНИЯ</w:t>
      </w:r>
    </w:p>
    <w:p w:rsidR="008877E3" w:rsidRDefault="00EA17F6" w:rsidP="000B4936">
      <w:pPr>
        <w:pStyle w:val="Style"/>
        <w:spacing w:line="259" w:lineRule="exact"/>
        <w:ind w:left="1620" w:right="2003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за оценяване на предложенията за </w:t>
      </w:r>
      <w:r w:rsidR="008877E3">
        <w:rPr>
          <w:sz w:val="21"/>
          <w:szCs w:val="21"/>
        </w:rPr>
        <w:t>допълнителна финансова подкрепа за проекти</w:t>
      </w:r>
      <w:r>
        <w:rPr>
          <w:sz w:val="21"/>
          <w:szCs w:val="21"/>
        </w:rPr>
        <w:t>,</w:t>
      </w:r>
      <w:r w:rsidR="008877E3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финансирани </w:t>
      </w:r>
      <w:r w:rsidR="008877E3">
        <w:rPr>
          <w:sz w:val="21"/>
          <w:szCs w:val="21"/>
        </w:rPr>
        <w:t xml:space="preserve">от национални </w:t>
      </w:r>
    </w:p>
    <w:p w:rsidR="00EA17F6" w:rsidRPr="005A698E" w:rsidRDefault="008877E3" w:rsidP="000B4936">
      <w:pPr>
        <w:pStyle w:val="Style"/>
        <w:spacing w:line="259" w:lineRule="exact"/>
        <w:ind w:left="1620" w:right="2003"/>
        <w:jc w:val="center"/>
        <w:rPr>
          <w:sz w:val="21"/>
          <w:szCs w:val="21"/>
        </w:rPr>
      </w:pPr>
      <w:r>
        <w:rPr>
          <w:sz w:val="21"/>
          <w:szCs w:val="21"/>
        </w:rPr>
        <w:t>и международни организации</w:t>
      </w:r>
      <w:r w:rsidR="005A698E" w:rsidRPr="005A698E">
        <w:rPr>
          <w:sz w:val="21"/>
          <w:szCs w:val="21"/>
          <w:lang w:val="ru-RU"/>
        </w:rPr>
        <w:t xml:space="preserve"> </w:t>
      </w:r>
      <w:r w:rsidR="005A698E">
        <w:rPr>
          <w:sz w:val="21"/>
          <w:szCs w:val="21"/>
          <w:lang w:val="en-US"/>
        </w:rPr>
        <w:t>– 2020</w:t>
      </w:r>
      <w:r w:rsidR="005A698E">
        <w:rPr>
          <w:sz w:val="21"/>
          <w:szCs w:val="21"/>
        </w:rPr>
        <w:t>г.</w:t>
      </w:r>
    </w:p>
    <w:p w:rsidR="003028D7" w:rsidRPr="0071744A" w:rsidRDefault="003028D7" w:rsidP="003028D7">
      <w:pPr>
        <w:pStyle w:val="Style"/>
        <w:spacing w:line="249" w:lineRule="exact"/>
        <w:ind w:left="85" w:right="23" w:firstLine="691"/>
        <w:rPr>
          <w:sz w:val="22"/>
          <w:szCs w:val="22"/>
        </w:rPr>
      </w:pPr>
    </w:p>
    <w:p w:rsidR="003028D7" w:rsidRPr="0071744A" w:rsidRDefault="003028D7" w:rsidP="00036822">
      <w:pPr>
        <w:pStyle w:val="Style"/>
        <w:ind w:left="85" w:right="23" w:firstLine="691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При о</w:t>
      </w:r>
      <w:r w:rsidR="008877E3" w:rsidRPr="0071744A">
        <w:rPr>
          <w:sz w:val="22"/>
          <w:szCs w:val="22"/>
        </w:rPr>
        <w:t>ценяване на проектите, конкурсната комисия следва да се ръководи</w:t>
      </w:r>
      <w:r w:rsidRPr="0071744A">
        <w:rPr>
          <w:sz w:val="22"/>
          <w:szCs w:val="22"/>
        </w:rPr>
        <w:t xml:space="preserve"> от следните изисквания към бъдещите разработки, с които трябва да се съобразяват и рецензентите: </w:t>
      </w:r>
    </w:p>
    <w:p w:rsidR="00044D30" w:rsidRPr="0071744A" w:rsidRDefault="00044D30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71744A">
        <w:rPr>
          <w:sz w:val="22"/>
          <w:szCs w:val="22"/>
        </w:rPr>
        <w:t xml:space="preserve">Актуалност </w:t>
      </w:r>
      <w:r w:rsidR="008877E3" w:rsidRPr="0071744A">
        <w:rPr>
          <w:sz w:val="22"/>
          <w:szCs w:val="22"/>
        </w:rPr>
        <w:t>на тематиката на проекта</w:t>
      </w:r>
      <w:r w:rsidRPr="0071744A">
        <w:rPr>
          <w:sz w:val="22"/>
          <w:szCs w:val="22"/>
        </w:rPr>
        <w:t>.</w:t>
      </w:r>
    </w:p>
    <w:p w:rsidR="00044D30" w:rsidRPr="0071744A" w:rsidRDefault="008877E3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Цели, хипотеза, подход</w:t>
      </w:r>
      <w:r w:rsidR="00044D30" w:rsidRPr="0071744A">
        <w:rPr>
          <w:sz w:val="22"/>
          <w:szCs w:val="22"/>
        </w:rPr>
        <w:t>:</w:t>
      </w:r>
    </w:p>
    <w:p w:rsidR="00044D30" w:rsidRPr="0071744A" w:rsidRDefault="00044D30" w:rsidP="00044D30">
      <w:pPr>
        <w:ind w:left="426"/>
        <w:rPr>
          <w:sz w:val="22"/>
          <w:szCs w:val="22"/>
        </w:rPr>
      </w:pPr>
      <w:r w:rsidRPr="0071744A">
        <w:rPr>
          <w:sz w:val="22"/>
          <w:szCs w:val="22"/>
        </w:rPr>
        <w:t>2.1. Поставени научноизследователски цели;</w:t>
      </w:r>
    </w:p>
    <w:p w:rsidR="00044D30" w:rsidRPr="0071744A" w:rsidRDefault="00044D30" w:rsidP="00044D30">
      <w:pPr>
        <w:ind w:left="426"/>
        <w:rPr>
          <w:sz w:val="22"/>
          <w:szCs w:val="22"/>
        </w:rPr>
      </w:pPr>
      <w:r w:rsidRPr="0071744A">
        <w:rPr>
          <w:sz w:val="22"/>
          <w:szCs w:val="22"/>
        </w:rPr>
        <w:t xml:space="preserve">2.2. </w:t>
      </w:r>
      <w:r w:rsidR="008877E3" w:rsidRPr="0071744A">
        <w:rPr>
          <w:sz w:val="22"/>
          <w:szCs w:val="22"/>
        </w:rPr>
        <w:t>Очаквани р</w:t>
      </w:r>
      <w:r w:rsidRPr="0071744A">
        <w:rPr>
          <w:sz w:val="22"/>
          <w:szCs w:val="22"/>
        </w:rPr>
        <w:t>езултати с практическа</w:t>
      </w:r>
      <w:r w:rsidR="008877E3" w:rsidRPr="0071744A">
        <w:rPr>
          <w:sz w:val="22"/>
          <w:szCs w:val="22"/>
        </w:rPr>
        <w:t xml:space="preserve"> насоченост;</w:t>
      </w:r>
    </w:p>
    <w:p w:rsidR="00044D30" w:rsidRPr="0071744A" w:rsidRDefault="008877E3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Методи и изследователски техники</w:t>
      </w:r>
      <w:r w:rsidR="00044D30" w:rsidRPr="0071744A">
        <w:rPr>
          <w:sz w:val="22"/>
          <w:szCs w:val="22"/>
        </w:rPr>
        <w:t xml:space="preserve">. </w:t>
      </w:r>
    </w:p>
    <w:p w:rsidR="008877E3" w:rsidRPr="0071744A" w:rsidRDefault="008877E3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Материална база</w:t>
      </w:r>
    </w:p>
    <w:p w:rsidR="008877E3" w:rsidRPr="0071744A" w:rsidRDefault="008877E3" w:rsidP="008877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Оценка на възможностите на налична материална база;</w:t>
      </w:r>
    </w:p>
    <w:p w:rsidR="008877E3" w:rsidRPr="0071744A" w:rsidRDefault="008877E3" w:rsidP="008877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4" w:lineRule="exact"/>
        <w:ind w:right="23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Обосновка за необходимото ново оборудване, дял на допълнителното финансиране;</w:t>
      </w:r>
    </w:p>
    <w:p w:rsidR="00044D30" w:rsidRPr="0071744A" w:rsidRDefault="00044D30" w:rsidP="00044D3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50"/>
        <w:jc w:val="both"/>
        <w:rPr>
          <w:sz w:val="22"/>
          <w:szCs w:val="22"/>
        </w:rPr>
      </w:pPr>
      <w:r w:rsidRPr="0071744A">
        <w:rPr>
          <w:sz w:val="22"/>
          <w:szCs w:val="22"/>
        </w:rPr>
        <w:t xml:space="preserve">Приложимост на очакваните резултати: </w:t>
      </w:r>
    </w:p>
    <w:p w:rsidR="008877E3" w:rsidRPr="0071744A" w:rsidRDefault="008877E3" w:rsidP="00044D30">
      <w:pPr>
        <w:pStyle w:val="ListParagraph"/>
        <w:widowControl w:val="0"/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59" w:lineRule="exact"/>
        <w:ind w:left="468" w:right="23" w:firstLine="24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За подготовка на нови проекти за научни изследвания - национални и международни  конкурси, договори с фирми;</w:t>
      </w:r>
    </w:p>
    <w:p w:rsidR="008877E3" w:rsidRPr="0071744A" w:rsidRDefault="008877E3" w:rsidP="00CA41CC">
      <w:pPr>
        <w:pStyle w:val="ListParagraph"/>
        <w:widowControl w:val="0"/>
        <w:numPr>
          <w:ilvl w:val="1"/>
          <w:numId w:val="7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59" w:lineRule="exact"/>
        <w:ind w:left="468" w:right="23" w:hanging="42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За разширяване и подобряване на базата на звеното за научни изследвания и обучение;</w:t>
      </w:r>
    </w:p>
    <w:p w:rsidR="00044D30" w:rsidRPr="0071744A" w:rsidRDefault="008877E3" w:rsidP="00CA41CC">
      <w:pPr>
        <w:pStyle w:val="ListParagraph"/>
        <w:widowControl w:val="0"/>
        <w:numPr>
          <w:ilvl w:val="1"/>
          <w:numId w:val="7"/>
        </w:numPr>
        <w:tabs>
          <w:tab w:val="left" w:pos="851"/>
          <w:tab w:val="left" w:pos="993"/>
        </w:tabs>
        <w:autoSpaceDE w:val="0"/>
        <w:autoSpaceDN w:val="0"/>
        <w:adjustRightInd w:val="0"/>
        <w:spacing w:line="259" w:lineRule="exact"/>
        <w:ind w:left="426" w:right="23" w:firstLine="0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З</w:t>
      </w:r>
      <w:r w:rsidR="00044D30" w:rsidRPr="0071744A">
        <w:rPr>
          <w:sz w:val="22"/>
          <w:szCs w:val="22"/>
        </w:rPr>
        <w:t xml:space="preserve">а подпомагане научното израстване на научно-преподавателския състав – докторантури и хабилитации; за развитие на нови научни направления, въвеждане и усвояване на нови учебни дисциплини, издателска дейност; </w:t>
      </w:r>
    </w:p>
    <w:p w:rsidR="008877E3" w:rsidRPr="0071744A" w:rsidRDefault="00CA41CC" w:rsidP="008877E3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line="259" w:lineRule="exact"/>
        <w:ind w:right="23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За придобиване на нова интелектуална собственост;</w:t>
      </w:r>
    </w:p>
    <w:p w:rsidR="00044D30" w:rsidRPr="0071744A" w:rsidRDefault="008877E3" w:rsidP="00044D30">
      <w:pPr>
        <w:widowControl w:val="0"/>
        <w:autoSpaceDE w:val="0"/>
        <w:autoSpaceDN w:val="0"/>
        <w:adjustRightInd w:val="0"/>
        <w:spacing w:line="259" w:lineRule="exact"/>
        <w:ind w:left="468" w:right="23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5.5. З</w:t>
      </w:r>
      <w:r w:rsidR="00044D30" w:rsidRPr="0071744A">
        <w:rPr>
          <w:sz w:val="22"/>
          <w:szCs w:val="22"/>
        </w:rPr>
        <w:t xml:space="preserve">а </w:t>
      </w:r>
      <w:r w:rsidRPr="0071744A">
        <w:rPr>
          <w:sz w:val="22"/>
          <w:szCs w:val="22"/>
        </w:rPr>
        <w:t>проектиране и изработка на прототипи и демонстратори за представяне на Университета на национални и международни изложения;</w:t>
      </w:r>
      <w:r w:rsidR="00044D30" w:rsidRPr="0071744A">
        <w:rPr>
          <w:sz w:val="22"/>
          <w:szCs w:val="22"/>
        </w:rPr>
        <w:t xml:space="preserve"> </w:t>
      </w:r>
    </w:p>
    <w:p w:rsidR="00044D30" w:rsidRPr="0071744A" w:rsidRDefault="00044D30" w:rsidP="00CA41C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450" w:right="23" w:hanging="308"/>
        <w:jc w:val="both"/>
        <w:rPr>
          <w:sz w:val="22"/>
          <w:szCs w:val="22"/>
        </w:rPr>
      </w:pPr>
      <w:r w:rsidRPr="0071744A">
        <w:rPr>
          <w:sz w:val="22"/>
          <w:szCs w:val="22"/>
        </w:rPr>
        <w:t>Участие в колектива на млади учени, докторанти и студенти.</w:t>
      </w:r>
    </w:p>
    <w:p w:rsidR="00044D30" w:rsidRPr="0071744A" w:rsidRDefault="00CA4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71744A">
        <w:rPr>
          <w:sz w:val="22"/>
          <w:szCs w:val="22"/>
        </w:rPr>
        <w:t xml:space="preserve">   Адекватност на финансовия</w:t>
      </w:r>
      <w:r w:rsidR="00044D30" w:rsidRPr="0071744A">
        <w:rPr>
          <w:sz w:val="22"/>
          <w:szCs w:val="22"/>
        </w:rPr>
        <w:t xml:space="preserve"> план </w:t>
      </w:r>
      <w:r w:rsidRPr="0071744A">
        <w:rPr>
          <w:sz w:val="22"/>
          <w:szCs w:val="22"/>
        </w:rPr>
        <w:t>за постигане на целите на проекта и оценката на риска от инвестициите.</w:t>
      </w:r>
    </w:p>
    <w:p w:rsidR="00CA41CC" w:rsidRPr="0071744A" w:rsidRDefault="00CA41CC" w:rsidP="00CA41CC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  <w:r w:rsidRPr="0071744A">
        <w:rPr>
          <w:sz w:val="22"/>
          <w:szCs w:val="22"/>
        </w:rPr>
        <w:t xml:space="preserve">   Съответствие на представените формуляри за участие, сроковете и разпределението на средствата на проекта с условията на конкурса.</w:t>
      </w:r>
    </w:p>
    <w:p w:rsidR="00CA41CC" w:rsidRPr="00CA41CC" w:rsidRDefault="00CA41CC" w:rsidP="00CA41CC">
      <w:pPr>
        <w:pStyle w:val="ListParagraph"/>
        <w:widowControl w:val="0"/>
        <w:autoSpaceDE w:val="0"/>
        <w:autoSpaceDN w:val="0"/>
        <w:adjustRightInd w:val="0"/>
        <w:spacing w:line="254" w:lineRule="exact"/>
        <w:ind w:left="142" w:right="23"/>
        <w:jc w:val="both"/>
        <w:rPr>
          <w:sz w:val="22"/>
          <w:szCs w:val="22"/>
        </w:rPr>
      </w:pPr>
    </w:p>
    <w:p w:rsidR="00044D30" w:rsidRPr="00E16B11" w:rsidRDefault="00CA41CC" w:rsidP="00CA41CC">
      <w:pPr>
        <w:spacing w:line="360" w:lineRule="auto"/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Количествена оценка</w:t>
      </w:r>
    </w:p>
    <w:tbl>
      <w:tblPr>
        <w:tblW w:w="8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8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470"/>
        <w:gridCol w:w="469"/>
        <w:gridCol w:w="469"/>
        <w:gridCol w:w="664"/>
      </w:tblGrid>
      <w:tr w:rsidR="00CA41CC" w:rsidRPr="00481602" w:rsidTr="00CA41CC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41CC" w:rsidRPr="00481602" w:rsidRDefault="00CA41CC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критерий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2.2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4.1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CA0155">
              <w:rPr>
                <w:b/>
                <w:sz w:val="20"/>
                <w:szCs w:val="20"/>
                <w:lang w:val="ru-RU"/>
              </w:rPr>
              <w:t>4.2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5.1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5.2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5.4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5.5</w:t>
            </w:r>
          </w:p>
        </w:tc>
        <w:tc>
          <w:tcPr>
            <w:tcW w:w="470" w:type="dxa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41CC" w:rsidRPr="00481602" w:rsidRDefault="00CA41CC" w:rsidP="00CA41CC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общ </w:t>
            </w:r>
            <w:r w:rsidRPr="00481602">
              <w:rPr>
                <w:sz w:val="16"/>
                <w:szCs w:val="16"/>
                <w:lang w:val="ru-RU"/>
              </w:rPr>
              <w:t>брой</w:t>
            </w:r>
          </w:p>
        </w:tc>
      </w:tr>
      <w:tr w:rsidR="00CA41CC" w:rsidRPr="00481602" w:rsidTr="00CA41CC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41CC" w:rsidRPr="00481602" w:rsidRDefault="00CA41CC" w:rsidP="00044D30">
            <w:pPr>
              <w:jc w:val="center"/>
              <w:rPr>
                <w:sz w:val="16"/>
                <w:szCs w:val="16"/>
                <w:lang w:val="ru-RU"/>
              </w:rPr>
            </w:pPr>
            <w:r w:rsidRPr="00481602">
              <w:rPr>
                <w:sz w:val="16"/>
                <w:szCs w:val="16"/>
                <w:lang w:val="ru-RU"/>
              </w:rPr>
              <w:t>мах брой точки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70" w:type="dxa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5</w:t>
            </w:r>
          </w:p>
        </w:tc>
        <w:tc>
          <w:tcPr>
            <w:tcW w:w="664" w:type="dxa"/>
            <w:shd w:val="clear" w:color="auto" w:fill="auto"/>
            <w:vAlign w:val="center"/>
          </w:tcPr>
          <w:p w:rsidR="00CA41CC" w:rsidRPr="00481602" w:rsidRDefault="00CA41CC" w:rsidP="00044D30">
            <w:pPr>
              <w:jc w:val="center"/>
              <w:rPr>
                <w:sz w:val="22"/>
                <w:szCs w:val="22"/>
                <w:lang w:val="ru-RU"/>
              </w:rPr>
            </w:pPr>
            <w:r w:rsidRPr="00481602">
              <w:rPr>
                <w:sz w:val="22"/>
                <w:szCs w:val="22"/>
                <w:lang w:val="ru-RU"/>
              </w:rPr>
              <w:t>100</w:t>
            </w:r>
          </w:p>
        </w:tc>
      </w:tr>
      <w:tr w:rsidR="00CA41CC" w:rsidRPr="00481602" w:rsidTr="00CA41CC">
        <w:trPr>
          <w:jc w:val="center"/>
        </w:trPr>
        <w:tc>
          <w:tcPr>
            <w:tcW w:w="948" w:type="dxa"/>
            <w:shd w:val="clear" w:color="auto" w:fill="auto"/>
            <w:vAlign w:val="center"/>
          </w:tcPr>
          <w:p w:rsidR="00CA41CC" w:rsidRPr="00481602" w:rsidRDefault="00CA41CC" w:rsidP="00044D30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оценка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A41CC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70" w:type="dxa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CA41CC" w:rsidRPr="00CA0155" w:rsidRDefault="00CA41CC" w:rsidP="00044D3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64" w:type="dxa"/>
            <w:shd w:val="clear" w:color="auto" w:fill="auto"/>
            <w:vAlign w:val="center"/>
          </w:tcPr>
          <w:p w:rsidR="00CA41CC" w:rsidRPr="00481602" w:rsidRDefault="00CA41CC" w:rsidP="00044D30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44D30" w:rsidRPr="00E16B11" w:rsidRDefault="00044D30" w:rsidP="00044D30">
      <w:pPr>
        <w:spacing w:line="360" w:lineRule="auto"/>
        <w:ind w:firstLine="708"/>
        <w:rPr>
          <w:sz w:val="22"/>
          <w:szCs w:val="22"/>
          <w:lang w:val="ru-RU"/>
        </w:rPr>
      </w:pPr>
      <w:r w:rsidRPr="00E16B11">
        <w:rPr>
          <w:sz w:val="22"/>
          <w:szCs w:val="22"/>
          <w:lang w:val="ru-RU"/>
        </w:rPr>
        <w:t>Минималният брой точки по всеки от критериите е нула.</w:t>
      </w:r>
    </w:p>
    <w:p w:rsidR="00894E9A" w:rsidRPr="0071744A" w:rsidRDefault="00894E9A" w:rsidP="00894E9A">
      <w:pPr>
        <w:ind w:firstLine="900"/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71744A">
        <w:rPr>
          <w:sz w:val="22"/>
          <w:szCs w:val="22"/>
          <w:lang w:val="ru-RU"/>
        </w:rPr>
        <w:t xml:space="preserve">Оценки различни от 0т. по критерии </w:t>
      </w:r>
      <w:r w:rsidR="00CA41CC" w:rsidRPr="0071744A">
        <w:rPr>
          <w:sz w:val="22"/>
          <w:szCs w:val="22"/>
          <w:lang w:val="ru-RU"/>
        </w:rPr>
        <w:t xml:space="preserve">5.4 </w:t>
      </w:r>
      <w:r w:rsidR="0077339B" w:rsidRPr="0071744A">
        <w:rPr>
          <w:sz w:val="22"/>
          <w:szCs w:val="22"/>
          <w:lang w:val="ru-RU"/>
        </w:rPr>
        <w:t>и</w:t>
      </w:r>
      <w:r w:rsidR="00CA41CC" w:rsidRPr="0071744A">
        <w:rPr>
          <w:sz w:val="22"/>
          <w:szCs w:val="22"/>
          <w:lang w:val="ru-RU"/>
        </w:rPr>
        <w:t xml:space="preserve"> 5.5</w:t>
      </w:r>
      <w:r w:rsidR="0077339B" w:rsidRPr="0071744A">
        <w:rPr>
          <w:sz w:val="22"/>
          <w:szCs w:val="22"/>
          <w:lang w:val="ru-RU"/>
        </w:rPr>
        <w:t xml:space="preserve"> </w:t>
      </w:r>
      <w:r w:rsidR="00CA41CC" w:rsidRPr="0071744A">
        <w:rPr>
          <w:sz w:val="22"/>
          <w:szCs w:val="22"/>
          <w:lang w:val="ru-RU"/>
        </w:rPr>
        <w:t xml:space="preserve"> се дават само, ако в проектното предложение е</w:t>
      </w:r>
      <w:r w:rsidR="0077339B" w:rsidRPr="0071744A">
        <w:rPr>
          <w:sz w:val="22"/>
          <w:szCs w:val="22"/>
          <w:lang w:val="ru-RU"/>
        </w:rPr>
        <w:t xml:space="preserve"> планирано изпълнение на съответното условие</w:t>
      </w:r>
      <w:r w:rsidRPr="0071744A">
        <w:rPr>
          <w:sz w:val="22"/>
          <w:szCs w:val="22"/>
          <w:lang w:val="ru-RU"/>
        </w:rPr>
        <w:t>.</w:t>
      </w:r>
    </w:p>
    <w:p w:rsidR="00894E9A" w:rsidRPr="0071744A" w:rsidRDefault="00894E9A" w:rsidP="006E0015">
      <w:pPr>
        <w:pStyle w:val="Style"/>
        <w:spacing w:line="331" w:lineRule="exact"/>
        <w:ind w:left="2124" w:right="1157" w:firstLine="708"/>
        <w:rPr>
          <w:sz w:val="22"/>
          <w:szCs w:val="22"/>
        </w:rPr>
      </w:pPr>
    </w:p>
    <w:p w:rsidR="00F32DDA" w:rsidRDefault="0077339B" w:rsidP="006E0015">
      <w:pPr>
        <w:pStyle w:val="Style"/>
        <w:spacing w:line="331" w:lineRule="exact"/>
        <w:ind w:left="2124" w:right="1157" w:firstLine="708"/>
        <w:rPr>
          <w:sz w:val="26"/>
          <w:szCs w:val="26"/>
        </w:rPr>
      </w:pPr>
      <w:r>
        <w:rPr>
          <w:sz w:val="26"/>
          <w:szCs w:val="26"/>
        </w:rPr>
        <w:t>ЗАМ. РЕКТОР Н</w:t>
      </w:r>
      <w:r w:rsidR="00C43311">
        <w:rPr>
          <w:sz w:val="26"/>
          <w:szCs w:val="26"/>
        </w:rPr>
        <w:t>Д</w:t>
      </w:r>
      <w:r w:rsidR="00EA17F6">
        <w:rPr>
          <w:sz w:val="26"/>
          <w:szCs w:val="26"/>
        </w:rPr>
        <w:t>:</w:t>
      </w:r>
    </w:p>
    <w:p w:rsidR="000B4936" w:rsidRDefault="0077339B" w:rsidP="006E0015">
      <w:pPr>
        <w:pStyle w:val="Style"/>
        <w:spacing w:line="331" w:lineRule="exact"/>
        <w:ind w:left="5793" w:right="1157" w:hanging="837"/>
        <w:rPr>
          <w:sz w:val="26"/>
          <w:szCs w:val="26"/>
        </w:rPr>
      </w:pPr>
      <w:r>
        <w:t>/проф</w:t>
      </w:r>
      <w:r w:rsidR="00EA17F6" w:rsidRPr="009F5F88">
        <w:t xml:space="preserve">. д-р инж. </w:t>
      </w:r>
      <w:r w:rsidR="00693BBB">
        <w:t>Т. Ганчев</w:t>
      </w:r>
      <w:r w:rsidR="00EA17F6" w:rsidRPr="009F5F88">
        <w:t xml:space="preserve">/ </w:t>
      </w:r>
    </w:p>
    <w:sectPr w:rsidR="000B4936" w:rsidSect="00652C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D33"/>
    <w:multiLevelType w:val="hybridMultilevel"/>
    <w:tmpl w:val="C672897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5F273D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CE37F4"/>
    <w:multiLevelType w:val="multilevel"/>
    <w:tmpl w:val="D0641E7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3" w15:restartNumberingAfterBreak="0">
    <w:nsid w:val="21491352"/>
    <w:multiLevelType w:val="singleLevel"/>
    <w:tmpl w:val="F9B0778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6265EBC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68FA1C87"/>
    <w:multiLevelType w:val="singleLevel"/>
    <w:tmpl w:val="F9B07788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75325B64"/>
    <w:multiLevelType w:val="singleLevel"/>
    <w:tmpl w:val="F9B077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B2809B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F6"/>
    <w:rsid w:val="000025F9"/>
    <w:rsid w:val="00036822"/>
    <w:rsid w:val="00044D30"/>
    <w:rsid w:val="000B4936"/>
    <w:rsid w:val="00111FEF"/>
    <w:rsid w:val="001C4691"/>
    <w:rsid w:val="001E3636"/>
    <w:rsid w:val="002450E0"/>
    <w:rsid w:val="00251E6B"/>
    <w:rsid w:val="002806C8"/>
    <w:rsid w:val="00295F18"/>
    <w:rsid w:val="002C3B85"/>
    <w:rsid w:val="003028D7"/>
    <w:rsid w:val="00331A13"/>
    <w:rsid w:val="0036440A"/>
    <w:rsid w:val="003A4A96"/>
    <w:rsid w:val="00425991"/>
    <w:rsid w:val="004B451A"/>
    <w:rsid w:val="004E3BA8"/>
    <w:rsid w:val="005203C6"/>
    <w:rsid w:val="005A698E"/>
    <w:rsid w:val="005E7686"/>
    <w:rsid w:val="005F4E81"/>
    <w:rsid w:val="006471AC"/>
    <w:rsid w:val="00652CFA"/>
    <w:rsid w:val="00693BBB"/>
    <w:rsid w:val="006A175C"/>
    <w:rsid w:val="006C35FA"/>
    <w:rsid w:val="006E0015"/>
    <w:rsid w:val="0071744A"/>
    <w:rsid w:val="0077339B"/>
    <w:rsid w:val="00793197"/>
    <w:rsid w:val="00827C2D"/>
    <w:rsid w:val="008877E3"/>
    <w:rsid w:val="00894E9A"/>
    <w:rsid w:val="0093544E"/>
    <w:rsid w:val="00A06DFD"/>
    <w:rsid w:val="00A42952"/>
    <w:rsid w:val="00A62003"/>
    <w:rsid w:val="00A82A94"/>
    <w:rsid w:val="00B22FD4"/>
    <w:rsid w:val="00B26670"/>
    <w:rsid w:val="00B277F7"/>
    <w:rsid w:val="00C16DE0"/>
    <w:rsid w:val="00C43311"/>
    <w:rsid w:val="00C669C3"/>
    <w:rsid w:val="00C94D4B"/>
    <w:rsid w:val="00CA41CC"/>
    <w:rsid w:val="00CE0716"/>
    <w:rsid w:val="00E00B92"/>
    <w:rsid w:val="00EA17F6"/>
    <w:rsid w:val="00EC60C1"/>
    <w:rsid w:val="00F3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932CD2"/>
  <w15:docId w15:val="{8EF6C068-DD8F-4381-AB8B-6220F8775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0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EA17F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25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7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УТВЪРЖДАВАМ</vt:lpstr>
    </vt:vector>
  </TitlesOfParts>
  <Company>Organization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УТВЪРЖДАВАМ</dc:title>
  <dc:creator>Snejina</dc:creator>
  <cp:lastModifiedBy>Miroslav Marinov</cp:lastModifiedBy>
  <cp:revision>5</cp:revision>
  <cp:lastPrinted>2019-04-08T08:08:00Z</cp:lastPrinted>
  <dcterms:created xsi:type="dcterms:W3CDTF">2020-03-10T06:49:00Z</dcterms:created>
  <dcterms:modified xsi:type="dcterms:W3CDTF">2020-03-10T11:14:00Z</dcterms:modified>
</cp:coreProperties>
</file>